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4F" w:rsidRPr="003A6900" w:rsidRDefault="00D63FB3" w:rsidP="00C3284F">
      <w:pPr>
        <w:jc w:val="center"/>
        <w:rPr>
          <w:rStyle w:val="Strong"/>
          <w:rFonts w:cstheme="minorHAnsi"/>
          <w:color w:val="333333"/>
          <w:sz w:val="36"/>
          <w:szCs w:val="36"/>
        </w:rPr>
      </w:pPr>
      <w:bookmarkStart w:id="0" w:name="_GoBack"/>
      <w:bookmarkEnd w:id="0"/>
      <w:r w:rsidRPr="003A6900">
        <w:rPr>
          <w:rStyle w:val="Strong"/>
          <w:rFonts w:cstheme="minorHAnsi"/>
          <w:color w:val="333333"/>
          <w:sz w:val="36"/>
          <w:szCs w:val="36"/>
        </w:rPr>
        <w:t>Arizona State Mini-Scholarship</w:t>
      </w:r>
    </w:p>
    <w:p w:rsidR="007E5EEF" w:rsidRPr="001F3D6E" w:rsidRDefault="00D63FB3">
      <w:pPr>
        <w:rPr>
          <w:rFonts w:cstheme="minorHAnsi"/>
          <w:color w:val="333333"/>
          <w:sz w:val="24"/>
          <w:szCs w:val="24"/>
          <w:u w:val="single"/>
        </w:rPr>
      </w:pPr>
      <w:r w:rsidRPr="003A6900">
        <w:rPr>
          <w:rStyle w:val="Strong"/>
          <w:rFonts w:cstheme="minorHAnsi"/>
          <w:color w:val="333333"/>
          <w:sz w:val="24"/>
          <w:szCs w:val="24"/>
        </w:rPr>
        <w:t>The Arizona State Mini-Scholarship</w:t>
      </w:r>
      <w:r w:rsidR="00C3284F" w:rsidRPr="003A6900">
        <w:rPr>
          <w:rFonts w:cstheme="minorHAnsi"/>
          <w:color w:val="333333"/>
          <w:sz w:val="24"/>
          <w:szCs w:val="24"/>
        </w:rPr>
        <w:t xml:space="preserve"> (For current </w:t>
      </w:r>
      <w:r w:rsidRPr="003A6900">
        <w:rPr>
          <w:rFonts w:cstheme="minorHAnsi"/>
          <w:color w:val="333333"/>
          <w:sz w:val="24"/>
          <w:szCs w:val="24"/>
        </w:rPr>
        <w:t xml:space="preserve">AZ </w:t>
      </w:r>
      <w:r w:rsidR="00C3284F" w:rsidRPr="003A6900">
        <w:rPr>
          <w:rFonts w:cstheme="minorHAnsi"/>
          <w:color w:val="333333"/>
          <w:sz w:val="24"/>
          <w:szCs w:val="24"/>
        </w:rPr>
        <w:t xml:space="preserve">Alpha Delta Kappa members) — </w:t>
      </w:r>
      <w:r w:rsidRPr="003A6900">
        <w:rPr>
          <w:rFonts w:cstheme="minorHAnsi"/>
          <w:color w:val="333333"/>
          <w:sz w:val="24"/>
          <w:szCs w:val="24"/>
        </w:rPr>
        <w:t>awards a total of $500.00 annually</w:t>
      </w:r>
      <w:r w:rsidR="00C3284F" w:rsidRPr="003A6900">
        <w:rPr>
          <w:rFonts w:cstheme="minorHAnsi"/>
          <w:color w:val="333333"/>
          <w:sz w:val="24"/>
          <w:szCs w:val="24"/>
        </w:rPr>
        <w:t xml:space="preserve"> to distribute to members in good standing, whether actively engaged in teaching or not, who apply to attend non AΔK-sponsored conferences, conventions, seminars, workshops and non-credit classes.  Graduate and/or doctoral studies are beyond</w:t>
      </w:r>
      <w:r w:rsidRPr="003A6900">
        <w:rPr>
          <w:rFonts w:cstheme="minorHAnsi"/>
          <w:color w:val="333333"/>
          <w:sz w:val="24"/>
          <w:szCs w:val="24"/>
        </w:rPr>
        <w:t xml:space="preserve"> the scope of this program.  $250 is to be awarded in the fall and $250 to be awarded in the spring.</w:t>
      </w:r>
      <w:r w:rsidR="007E5EEF" w:rsidRPr="003A6900">
        <w:rPr>
          <w:rFonts w:cstheme="minorHAnsi"/>
          <w:color w:val="333333"/>
          <w:sz w:val="24"/>
          <w:szCs w:val="24"/>
        </w:rPr>
        <w:t xml:space="preserve">  If more than one applicant is chosen, the scholarship may be divided.</w:t>
      </w:r>
      <w:r w:rsidR="00C3284F" w:rsidRPr="003A6900">
        <w:rPr>
          <w:rFonts w:cstheme="minorHAnsi"/>
          <w:color w:val="333333"/>
          <w:sz w:val="24"/>
          <w:szCs w:val="24"/>
        </w:rPr>
        <w:t xml:space="preserve">  </w:t>
      </w:r>
      <w:r w:rsidRPr="003A6900">
        <w:rPr>
          <w:rFonts w:cstheme="minorHAnsi"/>
          <w:color w:val="333333"/>
          <w:sz w:val="24"/>
          <w:szCs w:val="24"/>
        </w:rPr>
        <w:t>Applications and cover letter are to be found</w:t>
      </w:r>
      <w:r w:rsidR="00C3284F" w:rsidRPr="003A6900">
        <w:rPr>
          <w:rFonts w:cstheme="minorHAnsi"/>
          <w:color w:val="333333"/>
          <w:sz w:val="24"/>
          <w:szCs w:val="24"/>
        </w:rPr>
        <w:t xml:space="preserve"> on the password-protected portion of the </w:t>
      </w:r>
      <w:r w:rsidRPr="003A6900">
        <w:rPr>
          <w:rFonts w:cstheme="minorHAnsi"/>
          <w:color w:val="333333"/>
          <w:sz w:val="24"/>
          <w:szCs w:val="24"/>
        </w:rPr>
        <w:t xml:space="preserve">Arizona </w:t>
      </w:r>
      <w:r w:rsidR="00C3284F" w:rsidRPr="003A6900">
        <w:rPr>
          <w:rFonts w:cstheme="minorHAnsi"/>
          <w:color w:val="333333"/>
          <w:sz w:val="24"/>
          <w:szCs w:val="24"/>
        </w:rPr>
        <w:t>Alpha Delta Kappa website</w:t>
      </w:r>
      <w:r w:rsidRPr="003A6900">
        <w:rPr>
          <w:rFonts w:cstheme="minorHAnsi"/>
          <w:color w:val="333333"/>
          <w:sz w:val="24"/>
          <w:szCs w:val="24"/>
        </w:rPr>
        <w:t xml:space="preserve"> and in the Fall Presidents’ Packets from State</w:t>
      </w:r>
      <w:r w:rsidR="00C3284F" w:rsidRPr="003A6900">
        <w:rPr>
          <w:rFonts w:cstheme="minorHAnsi"/>
          <w:color w:val="333333"/>
          <w:sz w:val="24"/>
          <w:szCs w:val="24"/>
        </w:rPr>
        <w:t xml:space="preserve">.  Applicants shall send via regular mail </w:t>
      </w:r>
      <w:r w:rsidR="007E5EEF" w:rsidRPr="003A6900">
        <w:rPr>
          <w:rFonts w:cstheme="minorHAnsi"/>
          <w:color w:val="333333"/>
          <w:sz w:val="24"/>
          <w:szCs w:val="24"/>
        </w:rPr>
        <w:t xml:space="preserve">the </w:t>
      </w:r>
      <w:r w:rsidR="00C3284F" w:rsidRPr="003A6900">
        <w:rPr>
          <w:rFonts w:cstheme="minorHAnsi"/>
          <w:color w:val="333333"/>
          <w:sz w:val="24"/>
          <w:szCs w:val="24"/>
        </w:rPr>
        <w:t>com</w:t>
      </w:r>
      <w:r w:rsidR="007E5EEF" w:rsidRPr="003A6900">
        <w:rPr>
          <w:rFonts w:cstheme="minorHAnsi"/>
          <w:color w:val="333333"/>
          <w:sz w:val="24"/>
          <w:szCs w:val="24"/>
        </w:rPr>
        <w:t>pleted application</w:t>
      </w:r>
      <w:r w:rsidR="00C3284F" w:rsidRPr="003A6900">
        <w:rPr>
          <w:rFonts w:cstheme="minorHAnsi"/>
          <w:color w:val="333333"/>
          <w:sz w:val="24"/>
          <w:szCs w:val="24"/>
        </w:rPr>
        <w:t xml:space="preserve"> to the</w:t>
      </w:r>
      <w:r w:rsidRPr="003A6900">
        <w:rPr>
          <w:rFonts w:cstheme="minorHAnsi"/>
          <w:color w:val="333333"/>
          <w:sz w:val="24"/>
          <w:szCs w:val="24"/>
        </w:rPr>
        <w:t xml:space="preserve">ir </w:t>
      </w:r>
      <w:r w:rsidRPr="003A6900">
        <w:rPr>
          <w:rFonts w:cstheme="minorHAnsi"/>
          <w:b/>
          <w:color w:val="333333"/>
          <w:sz w:val="24"/>
          <w:szCs w:val="24"/>
        </w:rPr>
        <w:t>Chapter President</w:t>
      </w:r>
      <w:r w:rsidRPr="003A6900">
        <w:rPr>
          <w:rFonts w:cstheme="minorHAnsi"/>
          <w:color w:val="333333"/>
          <w:sz w:val="24"/>
          <w:szCs w:val="24"/>
        </w:rPr>
        <w:t xml:space="preserve">.  After completing the bottom section of the application, the Chapter President will mail the completed application to the </w:t>
      </w:r>
      <w:r w:rsidR="007E5EEF" w:rsidRPr="003A6900">
        <w:rPr>
          <w:rFonts w:cstheme="minorHAnsi"/>
          <w:color w:val="333333"/>
          <w:sz w:val="24"/>
          <w:szCs w:val="24"/>
        </w:rPr>
        <w:t xml:space="preserve">AZ </w:t>
      </w:r>
      <w:proofErr w:type="gramStart"/>
      <w:r w:rsidRPr="003A6900">
        <w:rPr>
          <w:rFonts w:cstheme="minorHAnsi"/>
          <w:color w:val="333333"/>
          <w:sz w:val="24"/>
          <w:szCs w:val="24"/>
        </w:rPr>
        <w:t xml:space="preserve">State </w:t>
      </w:r>
      <w:r w:rsidR="00C3284F" w:rsidRPr="003A6900">
        <w:rPr>
          <w:rFonts w:cstheme="minorHAnsi"/>
          <w:color w:val="333333"/>
          <w:sz w:val="24"/>
          <w:szCs w:val="24"/>
        </w:rPr>
        <w:t xml:space="preserve"> Scholarship</w:t>
      </w:r>
      <w:proofErr w:type="gramEnd"/>
      <w:r w:rsidR="00C3284F" w:rsidRPr="003A6900">
        <w:rPr>
          <w:rFonts w:cstheme="minorHAnsi"/>
          <w:color w:val="333333"/>
          <w:sz w:val="24"/>
          <w:szCs w:val="24"/>
        </w:rPr>
        <w:t xml:space="preserve"> </w:t>
      </w:r>
      <w:r w:rsidR="007E5EEF" w:rsidRPr="003A6900">
        <w:rPr>
          <w:rFonts w:cstheme="minorHAnsi"/>
          <w:color w:val="333333"/>
          <w:sz w:val="24"/>
          <w:szCs w:val="24"/>
        </w:rPr>
        <w:t>Committee C</w:t>
      </w:r>
      <w:r w:rsidR="00C3284F" w:rsidRPr="003A6900">
        <w:rPr>
          <w:rFonts w:cstheme="minorHAnsi"/>
          <w:color w:val="333333"/>
          <w:sz w:val="24"/>
          <w:szCs w:val="24"/>
        </w:rPr>
        <w:t>hairman</w:t>
      </w:r>
      <w:r w:rsidR="007E5EEF" w:rsidRPr="003A6900">
        <w:rPr>
          <w:rFonts w:cstheme="minorHAnsi"/>
          <w:color w:val="333333"/>
          <w:sz w:val="24"/>
          <w:szCs w:val="24"/>
        </w:rPr>
        <w:t>, Gloria Suarez, 4342 E. 7</w:t>
      </w:r>
      <w:r w:rsidR="007E5EEF" w:rsidRPr="003A6900">
        <w:rPr>
          <w:rFonts w:cstheme="minorHAnsi"/>
          <w:color w:val="333333"/>
          <w:sz w:val="24"/>
          <w:szCs w:val="24"/>
          <w:vertAlign w:val="superscript"/>
        </w:rPr>
        <w:t>th</w:t>
      </w:r>
      <w:r w:rsidR="007E5EEF" w:rsidRPr="003A6900">
        <w:rPr>
          <w:rFonts w:cstheme="minorHAnsi"/>
          <w:color w:val="333333"/>
          <w:sz w:val="24"/>
          <w:szCs w:val="24"/>
        </w:rPr>
        <w:t xml:space="preserve"> Street, Tucson, AZ 85711</w:t>
      </w:r>
      <w:r w:rsidR="007E5EEF" w:rsidRPr="00B008A9">
        <w:rPr>
          <w:rFonts w:cstheme="minorHAnsi"/>
          <w:b/>
          <w:color w:val="333333"/>
          <w:sz w:val="24"/>
          <w:szCs w:val="24"/>
        </w:rPr>
        <w:t xml:space="preserve">. </w:t>
      </w:r>
      <w:r w:rsidR="00C3284F" w:rsidRPr="00B008A9">
        <w:rPr>
          <w:rFonts w:cstheme="minorHAnsi"/>
          <w:b/>
          <w:color w:val="333333"/>
          <w:sz w:val="24"/>
          <w:szCs w:val="24"/>
        </w:rPr>
        <w:t xml:space="preserve"> Applications for activities taking place between November 15 and May 15 must be postmarked no later than October 15.  Applications for activities taking place between May </w:t>
      </w:r>
      <w:r w:rsidR="00C3284F" w:rsidRPr="001F3D6E">
        <w:rPr>
          <w:rFonts w:cstheme="minorHAnsi"/>
          <w:b/>
          <w:color w:val="333333"/>
          <w:sz w:val="24"/>
          <w:szCs w:val="24"/>
        </w:rPr>
        <w:t>15 and November 15 must be postmarked no later than April 15.</w:t>
      </w:r>
    </w:p>
    <w:p w:rsidR="003A6900" w:rsidRDefault="00CE5017" w:rsidP="00CE50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8A9">
        <w:rPr>
          <w:rFonts w:cstheme="minorHAnsi"/>
          <w:b/>
          <w:sz w:val="24"/>
          <w:szCs w:val="24"/>
        </w:rPr>
        <w:t>HISTORY</w:t>
      </w:r>
      <w:r w:rsidRPr="003A6900">
        <w:rPr>
          <w:rFonts w:cstheme="minorHAnsi"/>
          <w:sz w:val="24"/>
          <w:szCs w:val="24"/>
        </w:rPr>
        <w:tab/>
        <w:t>The Arizona Alpha Delta Kappa Mini-Scholarship was board authorized on</w:t>
      </w:r>
    </w:p>
    <w:p w:rsidR="00CE5017" w:rsidRPr="003A6900" w:rsidRDefault="00CE5017" w:rsidP="003A6900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3A6900">
        <w:rPr>
          <w:rFonts w:cstheme="minorHAnsi"/>
          <w:sz w:val="24"/>
          <w:szCs w:val="24"/>
        </w:rPr>
        <w:t>January 24, 1998.</w:t>
      </w:r>
    </w:p>
    <w:p w:rsidR="003A6900" w:rsidRPr="003A6900" w:rsidRDefault="003A6900" w:rsidP="00CE50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E5017" w:rsidRPr="003A6900" w:rsidRDefault="00CE5017" w:rsidP="003A6900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sz w:val="24"/>
          <w:szCs w:val="24"/>
        </w:rPr>
      </w:pPr>
      <w:r w:rsidRPr="00B008A9">
        <w:rPr>
          <w:rFonts w:cstheme="minorHAnsi"/>
          <w:b/>
          <w:sz w:val="24"/>
          <w:szCs w:val="24"/>
        </w:rPr>
        <w:t>AWARDS</w:t>
      </w:r>
      <w:r w:rsidRPr="003A6900">
        <w:rPr>
          <w:rFonts w:cstheme="minorHAnsi"/>
          <w:sz w:val="24"/>
          <w:szCs w:val="24"/>
        </w:rPr>
        <w:tab/>
        <w:t>The State may award a total of $500.00 annually: $250 to be awarded in the fall and $250 to be awarded in the spring.  Awarded on the basis of merit, the amount of $250 cannot exceed the</w:t>
      </w:r>
      <w:r w:rsidR="003A6900">
        <w:rPr>
          <w:rFonts w:cstheme="minorHAnsi"/>
          <w:sz w:val="24"/>
          <w:szCs w:val="24"/>
        </w:rPr>
        <w:t xml:space="preserve"> </w:t>
      </w:r>
      <w:r w:rsidRPr="003A6900">
        <w:rPr>
          <w:rFonts w:cstheme="minorHAnsi"/>
          <w:sz w:val="24"/>
          <w:szCs w:val="24"/>
        </w:rPr>
        <w:t>applicant’s estimated expenses.  If more than one applicant is chosen, the scholarship may be divided.</w:t>
      </w:r>
    </w:p>
    <w:p w:rsidR="003A6900" w:rsidRPr="003A6900" w:rsidRDefault="003A6900" w:rsidP="00CE5017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3A6900" w:rsidRDefault="00CE5017" w:rsidP="00CE50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8A9">
        <w:rPr>
          <w:rFonts w:cstheme="minorHAnsi"/>
          <w:b/>
          <w:sz w:val="24"/>
          <w:szCs w:val="24"/>
        </w:rPr>
        <w:t>PURPOSE</w:t>
      </w:r>
      <w:r w:rsidRPr="003A6900">
        <w:rPr>
          <w:rFonts w:cstheme="minorHAnsi"/>
          <w:sz w:val="24"/>
          <w:szCs w:val="24"/>
        </w:rPr>
        <w:tab/>
        <w:t>The purpose of the Mini-Scholarship program is specifically to attend non-ADK</w:t>
      </w:r>
    </w:p>
    <w:p w:rsidR="00CE5017" w:rsidRPr="003A6900" w:rsidRDefault="003A6900" w:rsidP="003A6900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r w:rsidRPr="003A6900">
        <w:rPr>
          <w:rFonts w:cstheme="minorHAnsi"/>
          <w:sz w:val="24"/>
          <w:szCs w:val="24"/>
        </w:rPr>
        <w:t>S</w:t>
      </w:r>
      <w:r w:rsidR="00CE5017" w:rsidRPr="003A6900">
        <w:rPr>
          <w:rFonts w:cstheme="minorHAnsi"/>
          <w:sz w:val="24"/>
          <w:szCs w:val="24"/>
        </w:rPr>
        <w:t>ponsored</w:t>
      </w:r>
      <w:r>
        <w:rPr>
          <w:rFonts w:cstheme="minorHAnsi"/>
          <w:sz w:val="24"/>
          <w:szCs w:val="24"/>
        </w:rPr>
        <w:t xml:space="preserve"> </w:t>
      </w:r>
      <w:r w:rsidR="00CE5017" w:rsidRPr="003A6900">
        <w:rPr>
          <w:rFonts w:cstheme="minorHAnsi"/>
          <w:sz w:val="24"/>
          <w:szCs w:val="24"/>
        </w:rPr>
        <w:t>conferences, conventions, sem</w:t>
      </w:r>
      <w:r>
        <w:rPr>
          <w:rFonts w:cstheme="minorHAnsi"/>
          <w:sz w:val="24"/>
          <w:szCs w:val="24"/>
        </w:rPr>
        <w:t xml:space="preserve">inars, workshops and non-credit </w:t>
      </w:r>
      <w:r w:rsidR="00CE5017" w:rsidRPr="003A6900">
        <w:rPr>
          <w:rFonts w:cstheme="minorHAnsi"/>
          <w:sz w:val="24"/>
          <w:szCs w:val="24"/>
        </w:rPr>
        <w:t xml:space="preserve">classes.  </w:t>
      </w:r>
      <w:r w:rsidR="00CE5017" w:rsidRPr="003A6900">
        <w:rPr>
          <w:rFonts w:cstheme="minorHAnsi"/>
          <w:b/>
          <w:sz w:val="24"/>
          <w:szCs w:val="24"/>
        </w:rPr>
        <w:t>Graduate and/or</w:t>
      </w:r>
      <w:r>
        <w:rPr>
          <w:rFonts w:cstheme="minorHAnsi"/>
          <w:sz w:val="24"/>
          <w:szCs w:val="24"/>
        </w:rPr>
        <w:t xml:space="preserve"> </w:t>
      </w:r>
      <w:r w:rsidR="00CE5017" w:rsidRPr="003A6900">
        <w:rPr>
          <w:rFonts w:cstheme="minorHAnsi"/>
          <w:b/>
          <w:sz w:val="24"/>
          <w:szCs w:val="24"/>
        </w:rPr>
        <w:t>doctoral studies are beyond the scope of this program.</w:t>
      </w:r>
    </w:p>
    <w:p w:rsidR="003A6900" w:rsidRPr="003A6900" w:rsidRDefault="003A6900" w:rsidP="00CE5017">
      <w:pPr>
        <w:autoSpaceDE w:val="0"/>
        <w:autoSpaceDN w:val="0"/>
        <w:adjustRightInd w:val="0"/>
        <w:spacing w:after="0" w:line="240" w:lineRule="auto"/>
        <w:ind w:left="720" w:firstLine="720"/>
        <w:rPr>
          <w:rFonts w:cstheme="minorHAnsi"/>
          <w:sz w:val="24"/>
          <w:szCs w:val="24"/>
        </w:rPr>
      </w:pPr>
    </w:p>
    <w:p w:rsidR="00CE5017" w:rsidRPr="003A6900" w:rsidRDefault="00CE5017" w:rsidP="003A6900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sz w:val="24"/>
          <w:szCs w:val="24"/>
        </w:rPr>
      </w:pPr>
      <w:r w:rsidRPr="00B008A9">
        <w:rPr>
          <w:rFonts w:cstheme="minorHAnsi"/>
          <w:b/>
          <w:sz w:val="24"/>
          <w:szCs w:val="24"/>
        </w:rPr>
        <w:t>PROGRAM</w:t>
      </w:r>
      <w:r w:rsidR="003A6900" w:rsidRPr="00B008A9">
        <w:rPr>
          <w:rFonts w:cstheme="minorHAnsi"/>
          <w:b/>
          <w:sz w:val="24"/>
          <w:szCs w:val="24"/>
        </w:rPr>
        <w:t xml:space="preserve"> GOALS</w:t>
      </w:r>
      <w:r w:rsidR="00B008A9">
        <w:rPr>
          <w:rFonts w:cstheme="minorHAnsi"/>
          <w:sz w:val="24"/>
          <w:szCs w:val="24"/>
        </w:rPr>
        <w:t xml:space="preserve">   </w:t>
      </w:r>
      <w:r w:rsidRPr="003A6900">
        <w:rPr>
          <w:rFonts w:cstheme="minorHAnsi"/>
          <w:sz w:val="24"/>
          <w:szCs w:val="24"/>
        </w:rPr>
        <w:t>To promote continuing professional developm</w:t>
      </w:r>
      <w:r w:rsidR="003A6900">
        <w:rPr>
          <w:rFonts w:cstheme="minorHAnsi"/>
          <w:sz w:val="24"/>
          <w:szCs w:val="24"/>
        </w:rPr>
        <w:t xml:space="preserve">ent; </w:t>
      </w:r>
      <w:proofErr w:type="gramStart"/>
      <w:r w:rsidR="003A6900">
        <w:rPr>
          <w:rFonts w:cstheme="minorHAnsi"/>
          <w:sz w:val="24"/>
          <w:szCs w:val="24"/>
        </w:rPr>
        <w:t>To</w:t>
      </w:r>
      <w:proofErr w:type="gramEnd"/>
      <w:r w:rsidR="003A6900">
        <w:rPr>
          <w:rFonts w:cstheme="minorHAnsi"/>
          <w:sz w:val="24"/>
          <w:szCs w:val="24"/>
        </w:rPr>
        <w:t xml:space="preserve"> provide opportunity for </w:t>
      </w:r>
      <w:r w:rsidRPr="003A6900">
        <w:rPr>
          <w:rFonts w:cstheme="minorHAnsi"/>
          <w:sz w:val="24"/>
          <w:szCs w:val="24"/>
        </w:rPr>
        <w:t>personal and</w:t>
      </w:r>
      <w:r w:rsidR="003A6900">
        <w:rPr>
          <w:rFonts w:cstheme="minorHAnsi"/>
          <w:sz w:val="24"/>
          <w:szCs w:val="24"/>
        </w:rPr>
        <w:t xml:space="preserve"> </w:t>
      </w:r>
      <w:r w:rsidRPr="003A6900">
        <w:rPr>
          <w:rFonts w:cstheme="minorHAnsi"/>
          <w:sz w:val="24"/>
          <w:szCs w:val="24"/>
        </w:rPr>
        <w:t>professional enrichment; To encourage commitment to educational excellence.</w:t>
      </w:r>
    </w:p>
    <w:p w:rsidR="003A6900" w:rsidRPr="003A6900" w:rsidRDefault="003A6900" w:rsidP="00CE5017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sz w:val="24"/>
          <w:szCs w:val="24"/>
        </w:rPr>
      </w:pPr>
    </w:p>
    <w:p w:rsidR="003A6900" w:rsidRDefault="00CE5017" w:rsidP="00CE501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8A9">
        <w:rPr>
          <w:rFonts w:cstheme="minorHAnsi"/>
          <w:b/>
          <w:sz w:val="24"/>
          <w:szCs w:val="24"/>
        </w:rPr>
        <w:t>ELIGIBILITY</w:t>
      </w:r>
      <w:r w:rsidRPr="003A6900">
        <w:rPr>
          <w:rFonts w:cstheme="minorHAnsi"/>
          <w:sz w:val="24"/>
          <w:szCs w:val="24"/>
        </w:rPr>
        <w:tab/>
        <w:t xml:space="preserve">Mini-Scholarships are available to any member in good standing who are actively </w:t>
      </w:r>
    </w:p>
    <w:p w:rsidR="003A6900" w:rsidRDefault="003A6900" w:rsidP="003A690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 w:rsidR="00CE5017" w:rsidRPr="003A6900">
        <w:rPr>
          <w:rFonts w:cstheme="minorHAnsi"/>
          <w:sz w:val="24"/>
          <w:szCs w:val="24"/>
        </w:rPr>
        <w:t>engaged</w:t>
      </w:r>
      <w:proofErr w:type="gramEnd"/>
      <w:r w:rsidR="00CE5017" w:rsidRPr="003A6900">
        <w:rPr>
          <w:rFonts w:cstheme="minorHAnsi"/>
          <w:sz w:val="24"/>
          <w:szCs w:val="24"/>
        </w:rPr>
        <w:t xml:space="preserve"> in</w:t>
      </w:r>
      <w:r>
        <w:rPr>
          <w:rFonts w:cstheme="minorHAnsi"/>
          <w:sz w:val="24"/>
          <w:szCs w:val="24"/>
        </w:rPr>
        <w:t xml:space="preserve"> </w:t>
      </w:r>
      <w:r w:rsidR="00CE5017" w:rsidRPr="003A6900">
        <w:rPr>
          <w:rFonts w:cstheme="minorHAnsi"/>
          <w:sz w:val="24"/>
          <w:szCs w:val="24"/>
        </w:rPr>
        <w:t>teaching or not.  Membership dues must be paid by the scholarship</w:t>
      </w:r>
    </w:p>
    <w:p w:rsidR="00CE5017" w:rsidRPr="003A6900" w:rsidRDefault="00CE5017" w:rsidP="003A6900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  <w:proofErr w:type="gramStart"/>
      <w:r w:rsidRPr="003A6900">
        <w:rPr>
          <w:rFonts w:cstheme="minorHAnsi"/>
          <w:sz w:val="24"/>
          <w:szCs w:val="24"/>
        </w:rPr>
        <w:t>deadline</w:t>
      </w:r>
      <w:proofErr w:type="gramEnd"/>
      <w:r w:rsidRPr="003A6900">
        <w:rPr>
          <w:rFonts w:cstheme="minorHAnsi"/>
          <w:sz w:val="24"/>
          <w:szCs w:val="24"/>
        </w:rPr>
        <w:t>. A member shall be eligible to receive only one Mini-Scholarship during any given biennium. Recipients of the State Mini -Scholarship remain eligible to apply for other Alpha Delta Kappa scholarship programs.</w:t>
      </w:r>
    </w:p>
    <w:p w:rsidR="003A6900" w:rsidRPr="003A6900" w:rsidRDefault="003A6900" w:rsidP="00CE5017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803FAF" w:rsidRPr="003A6900" w:rsidRDefault="00CE5017" w:rsidP="00803FAF">
      <w:pPr>
        <w:autoSpaceDE w:val="0"/>
        <w:autoSpaceDN w:val="0"/>
        <w:adjustRightInd w:val="0"/>
        <w:spacing w:after="0" w:line="240" w:lineRule="auto"/>
        <w:ind w:left="1440" w:hanging="1440"/>
        <w:rPr>
          <w:rFonts w:cstheme="minorHAnsi"/>
          <w:sz w:val="24"/>
          <w:szCs w:val="24"/>
        </w:rPr>
      </w:pPr>
      <w:r w:rsidRPr="00B008A9">
        <w:rPr>
          <w:rFonts w:cstheme="minorHAnsi"/>
          <w:b/>
          <w:sz w:val="24"/>
          <w:szCs w:val="24"/>
        </w:rPr>
        <w:t>APPLICATION</w:t>
      </w:r>
      <w:r w:rsidR="00B008A9">
        <w:rPr>
          <w:rFonts w:cstheme="minorHAnsi"/>
          <w:sz w:val="24"/>
          <w:szCs w:val="24"/>
        </w:rPr>
        <w:t xml:space="preserve">    </w:t>
      </w:r>
      <w:r w:rsidRPr="003A6900">
        <w:rPr>
          <w:rFonts w:cstheme="minorHAnsi"/>
          <w:sz w:val="24"/>
          <w:szCs w:val="24"/>
        </w:rPr>
        <w:t xml:space="preserve">Applications should be mailed </w:t>
      </w:r>
      <w:r w:rsidR="00803FAF">
        <w:rPr>
          <w:rFonts w:cstheme="minorHAnsi"/>
          <w:sz w:val="24"/>
          <w:szCs w:val="24"/>
        </w:rPr>
        <w:t xml:space="preserve">by the Chapter President </w:t>
      </w:r>
      <w:r w:rsidRPr="003A6900">
        <w:rPr>
          <w:rFonts w:cstheme="minorHAnsi"/>
          <w:sz w:val="24"/>
          <w:szCs w:val="24"/>
        </w:rPr>
        <w:t>to the State Scholarship Chair</w:t>
      </w:r>
      <w:r w:rsidR="003A6900">
        <w:rPr>
          <w:rFonts w:cstheme="minorHAnsi"/>
          <w:sz w:val="24"/>
          <w:szCs w:val="24"/>
        </w:rPr>
        <w:t xml:space="preserve">, Gloria Suarez, </w:t>
      </w:r>
      <w:proofErr w:type="gramStart"/>
      <w:r w:rsidR="003A6900">
        <w:rPr>
          <w:rFonts w:cstheme="minorHAnsi"/>
          <w:sz w:val="24"/>
          <w:szCs w:val="24"/>
        </w:rPr>
        <w:t>4342</w:t>
      </w:r>
      <w:proofErr w:type="gramEnd"/>
      <w:r w:rsidR="003A6900">
        <w:rPr>
          <w:rFonts w:cstheme="minorHAnsi"/>
          <w:sz w:val="24"/>
          <w:szCs w:val="24"/>
        </w:rPr>
        <w:t xml:space="preserve"> E. 7</w:t>
      </w:r>
      <w:r w:rsidR="003A6900" w:rsidRPr="003A6900">
        <w:rPr>
          <w:rFonts w:cstheme="minorHAnsi"/>
          <w:sz w:val="24"/>
          <w:szCs w:val="24"/>
          <w:vertAlign w:val="superscript"/>
        </w:rPr>
        <w:t>th</w:t>
      </w:r>
      <w:r w:rsidR="003A6900">
        <w:rPr>
          <w:rFonts w:cstheme="minorHAnsi"/>
          <w:sz w:val="24"/>
          <w:szCs w:val="24"/>
        </w:rPr>
        <w:t xml:space="preserve"> Street, Tucson, AZ 85711.</w:t>
      </w:r>
    </w:p>
    <w:sectPr w:rsidR="00803FAF" w:rsidRPr="003A6900" w:rsidSect="00BE3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4F"/>
    <w:rsid w:val="001F3D6E"/>
    <w:rsid w:val="003A6900"/>
    <w:rsid w:val="005D5085"/>
    <w:rsid w:val="007260BD"/>
    <w:rsid w:val="007E5EEF"/>
    <w:rsid w:val="00803FAF"/>
    <w:rsid w:val="00932763"/>
    <w:rsid w:val="00B008A9"/>
    <w:rsid w:val="00B41353"/>
    <w:rsid w:val="00BE3104"/>
    <w:rsid w:val="00C3284F"/>
    <w:rsid w:val="00C67A5B"/>
    <w:rsid w:val="00CE5017"/>
    <w:rsid w:val="00D6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F9E8D-D94B-422B-A348-EE6B2AEC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28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427D0-53AB-41A5-B824-33DE4E71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LEE BROWER</cp:lastModifiedBy>
  <cp:revision>2</cp:revision>
  <cp:lastPrinted>2017-07-28T02:43:00Z</cp:lastPrinted>
  <dcterms:created xsi:type="dcterms:W3CDTF">2017-07-30T01:48:00Z</dcterms:created>
  <dcterms:modified xsi:type="dcterms:W3CDTF">2017-07-30T01:48:00Z</dcterms:modified>
</cp:coreProperties>
</file>